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D5" w:rsidRDefault="00600BD5" w:rsidP="00600BD5">
      <w:pPr>
        <w:pStyle w:val="Default"/>
        <w:jc w:val="center"/>
        <w:rPr>
          <w:b/>
          <w:bCs/>
        </w:rPr>
      </w:pPr>
      <w:r>
        <w:rPr>
          <w:b/>
          <w:bCs/>
        </w:rPr>
        <w:t>ПОРЯДОК ИНФОРМИРОВАНИЯ РАБОТНИКАМИ</w:t>
      </w:r>
    </w:p>
    <w:p w:rsidR="00600BD5" w:rsidRDefault="00600BD5" w:rsidP="00600BD5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О СЛУЧАЯХ СКЛОНЕНИЯ ИХ К СОВЕРШЕНИЮ </w:t>
      </w:r>
    </w:p>
    <w:p w:rsidR="00600BD5" w:rsidRDefault="00600BD5" w:rsidP="00600BD5">
      <w:pPr>
        <w:pStyle w:val="Default"/>
        <w:jc w:val="center"/>
      </w:pPr>
      <w:r>
        <w:rPr>
          <w:b/>
          <w:bCs/>
        </w:rPr>
        <w:t>КОРРУПЦИОННЫХ НАРУШЕНИЙ</w:t>
      </w:r>
    </w:p>
    <w:p w:rsidR="00600BD5" w:rsidRDefault="00600BD5" w:rsidP="00600BD5">
      <w:pPr>
        <w:pStyle w:val="Default"/>
        <w:jc w:val="center"/>
      </w:pPr>
      <w:r>
        <w:rPr>
          <w:bCs/>
        </w:rPr>
        <w:t>ДОШКОЛЬНОЕ ОБРАЗОВАТЕЛЬНОЕ УЧРЕЖДЕНИЕ</w:t>
      </w:r>
    </w:p>
    <w:p w:rsidR="00600BD5" w:rsidRDefault="00600BD5" w:rsidP="00600BD5">
      <w:pPr>
        <w:pStyle w:val="Default"/>
        <w:jc w:val="center"/>
      </w:pPr>
      <w:r>
        <w:rPr>
          <w:bCs/>
        </w:rPr>
        <w:t>«ДЕТСКИЙ САД № 262 ОТКРЫТОГО АКЦИОНЕРНОГО ОБЩЕСТВА</w:t>
      </w:r>
    </w:p>
    <w:p w:rsidR="00600BD5" w:rsidRDefault="00600BD5" w:rsidP="00600BD5">
      <w:pPr>
        <w:pStyle w:val="Default"/>
        <w:jc w:val="center"/>
        <w:rPr>
          <w:bCs/>
        </w:rPr>
      </w:pPr>
      <w:r>
        <w:rPr>
          <w:bCs/>
        </w:rPr>
        <w:t>«РОССИЙСКИЕ ЖЕЛЕЗНЫЕ ДОРОГИ»</w:t>
      </w:r>
    </w:p>
    <w:p w:rsidR="00600BD5" w:rsidRDefault="00600BD5" w:rsidP="00600BD5">
      <w:pPr>
        <w:pStyle w:val="Default"/>
        <w:ind w:left="-567"/>
        <w:jc w:val="center"/>
        <w:rPr>
          <w:bCs/>
        </w:rPr>
      </w:pPr>
    </w:p>
    <w:p w:rsidR="00600BD5" w:rsidRDefault="00600BD5" w:rsidP="00600BD5">
      <w:pPr>
        <w:pStyle w:val="Default"/>
        <w:numPr>
          <w:ilvl w:val="0"/>
          <w:numId w:val="1"/>
        </w:numPr>
        <w:ind w:left="-567" w:firstLine="0"/>
        <w:rPr>
          <w:sz w:val="28"/>
          <w:szCs w:val="28"/>
        </w:rPr>
      </w:pPr>
      <w:r>
        <w:rPr>
          <w:sz w:val="28"/>
          <w:szCs w:val="28"/>
        </w:rPr>
        <w:t>Настоящий Порядок информирования работниками о случаях склонения их к совершению коррупционных нарушений распространяется на работников  дошкольного образовательного учреждения Детский сад № 262 открытого акционерного общества «Российские железные дороги» (далее Учреждение).</w:t>
      </w:r>
    </w:p>
    <w:p w:rsidR="00600BD5" w:rsidRDefault="00600BD5" w:rsidP="00600BD5">
      <w:pPr>
        <w:pStyle w:val="Default"/>
        <w:numPr>
          <w:ilvl w:val="0"/>
          <w:numId w:val="1"/>
        </w:numPr>
        <w:ind w:left="-567" w:firstLine="0"/>
        <w:rPr>
          <w:sz w:val="28"/>
          <w:szCs w:val="28"/>
        </w:rPr>
      </w:pPr>
      <w:r>
        <w:rPr>
          <w:sz w:val="28"/>
          <w:szCs w:val="28"/>
        </w:rPr>
        <w:t xml:space="preserve">Работник Учреждения обязан уведомлять заведующего, органы прокуратуры или другие государственные органы: </w:t>
      </w:r>
    </w:p>
    <w:p w:rsidR="00600BD5" w:rsidRDefault="00600BD5" w:rsidP="00600BD5">
      <w:pPr>
        <w:pStyle w:val="Default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 о фактах обращения к нему каких-либо лиц в целях склонения его к совершению коррупционного правонарушения; </w:t>
      </w:r>
    </w:p>
    <w:p w:rsidR="00600BD5" w:rsidRDefault="00600BD5" w:rsidP="00600BD5">
      <w:pPr>
        <w:pStyle w:val="Default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 о фактах совершения другими работниками Учреждения коррупционных правонарушений. Уведомление о фактах обращения в целях склонения к совершению коррупционных правонарушений является должностной обязанностью каждого работника Учреждения. </w:t>
      </w:r>
    </w:p>
    <w:p w:rsidR="00600BD5" w:rsidRDefault="00600BD5" w:rsidP="00600BD5">
      <w:pPr>
        <w:pStyle w:val="Default"/>
        <w:numPr>
          <w:ilvl w:val="0"/>
          <w:numId w:val="1"/>
        </w:numPr>
        <w:ind w:left="-567" w:firstLine="0"/>
        <w:rPr>
          <w:sz w:val="28"/>
          <w:szCs w:val="28"/>
        </w:rPr>
      </w:pPr>
      <w:r>
        <w:rPr>
          <w:sz w:val="28"/>
          <w:szCs w:val="28"/>
        </w:rPr>
        <w:t xml:space="preserve">Под коррупционными правонарушениями применимо к правоотношениям, регулируемым настоящим Порядком, следует понимать: </w:t>
      </w:r>
    </w:p>
    <w:p w:rsidR="00600BD5" w:rsidRDefault="00600BD5" w:rsidP="00600BD5">
      <w:pPr>
        <w:pStyle w:val="Default"/>
        <w:ind w:left="-567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  <w:proofErr w:type="gramEnd"/>
    </w:p>
    <w:p w:rsidR="00600BD5" w:rsidRDefault="00600BD5" w:rsidP="00600BD5">
      <w:pPr>
        <w:pStyle w:val="Default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б) совершение деяний, указанных в подпункте «а» настоящего пункта, от имени или в интересах юридического лица. </w:t>
      </w:r>
    </w:p>
    <w:p w:rsidR="00600BD5" w:rsidRDefault="00600BD5" w:rsidP="00600BD5">
      <w:pPr>
        <w:pStyle w:val="Default"/>
        <w:numPr>
          <w:ilvl w:val="0"/>
          <w:numId w:val="1"/>
        </w:numPr>
        <w:ind w:left="-567" w:firstLine="0"/>
        <w:rPr>
          <w:bCs/>
        </w:rPr>
      </w:pPr>
      <w:r>
        <w:rPr>
          <w:sz w:val="28"/>
          <w:szCs w:val="28"/>
        </w:rPr>
        <w:t>Невыполнение работником Учреждения должностной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либо привлечение его к иным видам ответственности в соответствии с законодательством Российской Федерации.</w:t>
      </w:r>
    </w:p>
    <w:p w:rsidR="00600BD5" w:rsidRDefault="00600BD5" w:rsidP="00600BD5">
      <w:pPr>
        <w:pStyle w:val="Default"/>
        <w:numPr>
          <w:ilvl w:val="0"/>
          <w:numId w:val="1"/>
        </w:numPr>
        <w:ind w:left="-567" w:firstLine="0"/>
        <w:rPr>
          <w:bCs/>
        </w:rPr>
      </w:pPr>
      <w:r>
        <w:rPr>
          <w:sz w:val="28"/>
          <w:szCs w:val="28"/>
        </w:rPr>
        <w:t>Работник, уведомивший заведующего,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Учреждения коррупционных правонарушений находится под защитой государства в соответствии с законодательством Российской Федерации.</w:t>
      </w:r>
    </w:p>
    <w:p w:rsidR="00600BD5" w:rsidRDefault="00600BD5" w:rsidP="00600BD5">
      <w:pPr>
        <w:pStyle w:val="Default"/>
        <w:numPr>
          <w:ilvl w:val="0"/>
          <w:numId w:val="1"/>
        </w:numPr>
        <w:ind w:left="-567" w:firstLine="0"/>
        <w:rPr>
          <w:sz w:val="28"/>
          <w:szCs w:val="28"/>
        </w:rPr>
      </w:pPr>
      <w:r>
        <w:rPr>
          <w:sz w:val="28"/>
          <w:szCs w:val="28"/>
        </w:rPr>
        <w:t xml:space="preserve">Во всех случаях обращения к работнику каких-либо лиц в целях склонения его к совершению коррупционных правонарушений, работник обязан в течение 3 рабочих дней уведомить о данных фактах заведующего. </w:t>
      </w:r>
    </w:p>
    <w:p w:rsidR="00600BD5" w:rsidRDefault="00600BD5" w:rsidP="00600BD5">
      <w:pPr>
        <w:ind w:left="-567"/>
        <w:rPr>
          <w:sz w:val="24"/>
          <w:szCs w:val="24"/>
        </w:rPr>
      </w:pPr>
    </w:p>
    <w:p w:rsidR="00600BD5" w:rsidRDefault="00600BD5" w:rsidP="00600BD5">
      <w:pPr>
        <w:pStyle w:val="Default"/>
        <w:ind w:left="-567"/>
        <w:rPr>
          <w:bCs/>
        </w:rPr>
      </w:pPr>
    </w:p>
    <w:p w:rsidR="007F29A9" w:rsidRDefault="007F29A9"/>
    <w:sectPr w:rsidR="007F2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14153"/>
    <w:multiLevelType w:val="hybridMultilevel"/>
    <w:tmpl w:val="49F6F638"/>
    <w:lvl w:ilvl="0" w:tplc="43E88BF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600BD5"/>
    <w:rsid w:val="00600BD5"/>
    <w:rsid w:val="007F2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0BD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9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2157</Characters>
  <Application>Microsoft Office Word</Application>
  <DocSecurity>0</DocSecurity>
  <Lines>17</Lines>
  <Paragraphs>5</Paragraphs>
  <ScaleCrop>false</ScaleCrop>
  <Company>IVC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2017-07-31T00:49:00Z</dcterms:created>
  <dcterms:modified xsi:type="dcterms:W3CDTF">2017-07-31T00:50:00Z</dcterms:modified>
</cp:coreProperties>
</file>