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1C8" w:rsidRPr="000B57B1" w:rsidRDefault="00B861C8" w:rsidP="00B861C8">
      <w:pPr>
        <w:pStyle w:val="a5"/>
        <w:ind w:firstLine="567"/>
        <w:jc w:val="center"/>
        <w:rPr>
          <w:rFonts w:ascii="Times New Roman" w:hAnsi="Times New Roman"/>
          <w:b/>
          <w:sz w:val="36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1C0FFE" wp14:editId="359E3BC5">
            <wp:simplePos x="0" y="0"/>
            <wp:positionH relativeFrom="column">
              <wp:posOffset>-460375</wp:posOffset>
            </wp:positionH>
            <wp:positionV relativeFrom="paragraph">
              <wp:posOffset>-734695</wp:posOffset>
            </wp:positionV>
            <wp:extent cx="7559675" cy="10728960"/>
            <wp:effectExtent l="0" t="0" r="3175" b="0"/>
            <wp:wrapNone/>
            <wp:docPr id="5" name="Рисунок 5" descr="https://png.pngtree.com/58pic/32/36/22/47E58PICbqQp6dd8widia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58pic/32/36/22/47E58PICbqQp6dd8widia_PIC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5C8704E" wp14:editId="258944AB">
            <wp:simplePos x="0" y="0"/>
            <wp:positionH relativeFrom="column">
              <wp:posOffset>7274560</wp:posOffset>
            </wp:positionH>
            <wp:positionV relativeFrom="paragraph">
              <wp:posOffset>-733425</wp:posOffset>
            </wp:positionV>
            <wp:extent cx="6973570" cy="7915275"/>
            <wp:effectExtent l="0" t="0" r="0" b="9525"/>
            <wp:wrapNone/>
            <wp:docPr id="4" name="Рисунок 4" descr="https://png.pngtree.com/58pic/32/36/22/47E58PICbqQp6dd8widia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pngtree.com/58pic/32/36/22/47E58PICbqQp6dd8widia_PIC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57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7B1">
        <w:rPr>
          <w:rFonts w:ascii="Times New Roman" w:hAnsi="Times New Roman"/>
          <w:b/>
          <w:sz w:val="36"/>
          <w:lang w:eastAsia="ru-RU"/>
        </w:rPr>
        <w:t>Для чего нужна пальчиковая гимнастика?</w:t>
      </w:r>
    </w:p>
    <w:p w:rsidR="00B861C8" w:rsidRPr="00D36B53" w:rsidRDefault="00B861C8" w:rsidP="00B861C8">
      <w:pPr>
        <w:pStyle w:val="a5"/>
        <w:ind w:firstLine="567"/>
        <w:rPr>
          <w:rFonts w:ascii="Times New Roman" w:hAnsi="Times New Roman"/>
          <w:sz w:val="28"/>
          <w:lang w:eastAsia="ru-RU"/>
        </w:rPr>
      </w:pP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В устной речи любого народа можно встретить короткие стихотворения, которые сопровождаются движениями пальцев, например, известная всем «Сорок</w:t>
      </w:r>
      <w:proofErr w:type="gramStart"/>
      <w:r w:rsidRPr="002A165C">
        <w:rPr>
          <w:rFonts w:ascii="Times New Roman" w:hAnsi="Times New Roman"/>
          <w:sz w:val="30"/>
          <w:szCs w:val="30"/>
          <w:lang w:eastAsia="ru-RU"/>
        </w:rPr>
        <w:t>а-</w:t>
      </w:r>
      <w:proofErr w:type="gramEnd"/>
      <w:r w:rsidRPr="002A165C">
        <w:rPr>
          <w:rFonts w:ascii="Times New Roman" w:hAnsi="Times New Roman"/>
          <w:sz w:val="30"/>
          <w:szCs w:val="30"/>
          <w:lang w:eastAsia="ru-RU"/>
        </w:rPr>
        <w:t xml:space="preserve"> ворона…». Люди давно заметили, что движения рук и пальцев, сопровождаемые короткими стихами, благотворно действуют на развитие детей. А уже в наше время сотрудники Института физиологии детей и подростков АПН РФ  доказали, что тонкие движения пальцев рук, положительно влияют на развитие детской речи.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Что происходит, когда ребенок занимается пальчиковой гимнастикой?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 xml:space="preserve">Выполнение упражнений и </w:t>
      </w:r>
      <w:proofErr w:type="gramStart"/>
      <w:r w:rsidRPr="002A165C">
        <w:rPr>
          <w:rFonts w:ascii="Times New Roman" w:hAnsi="Times New Roman"/>
          <w:sz w:val="30"/>
          <w:szCs w:val="30"/>
          <w:lang w:eastAsia="ru-RU"/>
        </w:rPr>
        <w:t>ритмических движений</w:t>
      </w:r>
      <w:proofErr w:type="gramEnd"/>
      <w:r w:rsidRPr="002A165C">
        <w:rPr>
          <w:rFonts w:ascii="Times New Roman" w:hAnsi="Times New Roman"/>
          <w:sz w:val="30"/>
          <w:szCs w:val="30"/>
          <w:lang w:eastAsia="ru-RU"/>
        </w:rPr>
        <w:t xml:space="preserve">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 итоге, стимулирует развитие речи.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Игры с пальчиками создают благоприятный эмоциональный фон, учат вслушиваться и понимать смысл речи, повышают речевую активность ребенка.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Ребенок учится концентрировать свое внимание и правильно его распределять.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 xml:space="preserve">Если ребенок будет выполнять упражнения, сопровождая их короткими стихотворными строчками, то его речь станет более четкой, ритмичной, яркой, у него усилится </w:t>
      </w:r>
      <w:proofErr w:type="gramStart"/>
      <w:r w:rsidRPr="002A165C">
        <w:rPr>
          <w:rFonts w:ascii="Times New Roman" w:hAnsi="Times New Roman"/>
          <w:sz w:val="30"/>
          <w:szCs w:val="30"/>
          <w:lang w:eastAsia="ru-RU"/>
        </w:rPr>
        <w:t>контроль за</w:t>
      </w:r>
      <w:proofErr w:type="gramEnd"/>
      <w:r w:rsidRPr="002A165C">
        <w:rPr>
          <w:rFonts w:ascii="Times New Roman" w:hAnsi="Times New Roman"/>
          <w:sz w:val="30"/>
          <w:szCs w:val="30"/>
          <w:lang w:eastAsia="ru-RU"/>
        </w:rPr>
        <w:t xml:space="preserve"> выполняемыми движениями.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Развивается память ребенка, т.к. он учится запоминать определенные положения рук и последовательность движений.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У ребенка развивается воображение и фантазия.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В результате упражнений кисти рук и пальцы приобретут силу, хорошую подвижность и гибкость, что в дальнейшем облегчит овладение навыком письма.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Техника выполнения пальчиковой гимнастики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● Упражнения начинать нужно с самых легких, постепенно усложняя моторную и речевую нагрузку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● Сначала все упражнения выполняются медленно, на каждое положение отводится одинаковое время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● При необходимости надо помочь установить правильное положение пальцев или кисти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● Любые упражнения необходимо проводить регулярно, не менее 5 минут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sz w:val="30"/>
          <w:szCs w:val="30"/>
          <w:lang w:eastAsia="ru-RU"/>
        </w:rPr>
      </w:pPr>
      <w:r w:rsidRPr="002A165C">
        <w:rPr>
          <w:rFonts w:ascii="Times New Roman" w:hAnsi="Times New Roman"/>
          <w:sz w:val="30"/>
          <w:szCs w:val="30"/>
          <w:lang w:eastAsia="ru-RU"/>
        </w:rPr>
        <w:t>● Все упражнения сначала показываются, а затем можно их выполнять по словесному сигналу или картинке</w:t>
      </w:r>
    </w:p>
    <w:p w:rsidR="00B861C8" w:rsidRPr="002A165C" w:rsidRDefault="00B861C8" w:rsidP="00B861C8">
      <w:pPr>
        <w:pStyle w:val="a5"/>
        <w:ind w:left="284" w:right="141" w:firstLine="283"/>
        <w:jc w:val="both"/>
        <w:rPr>
          <w:rFonts w:ascii="Times New Roman" w:hAnsi="Times New Roman"/>
          <w:i/>
          <w:iCs/>
          <w:sz w:val="30"/>
          <w:szCs w:val="30"/>
          <w:lang w:eastAsia="ru-RU"/>
        </w:rPr>
      </w:pPr>
    </w:p>
    <w:p w:rsidR="00B861C8" w:rsidRPr="002A165C" w:rsidRDefault="00B861C8" w:rsidP="002A165C">
      <w:pPr>
        <w:pStyle w:val="a5"/>
        <w:ind w:left="284" w:right="141" w:firstLine="283"/>
        <w:jc w:val="center"/>
        <w:rPr>
          <w:rFonts w:ascii="Times New Roman" w:hAnsi="Times New Roman"/>
          <w:b/>
          <w:i/>
          <w:iCs/>
          <w:sz w:val="32"/>
          <w:szCs w:val="30"/>
          <w:lang w:eastAsia="ru-RU"/>
        </w:rPr>
      </w:pPr>
      <w:r w:rsidRPr="002A165C">
        <w:rPr>
          <w:rFonts w:ascii="Times New Roman" w:hAnsi="Times New Roman"/>
          <w:b/>
          <w:i/>
          <w:iCs/>
          <w:sz w:val="32"/>
          <w:szCs w:val="30"/>
          <w:lang w:eastAsia="ru-RU"/>
        </w:rPr>
        <w:t>Желаем успеха!</w:t>
      </w:r>
    </w:p>
    <w:p w:rsidR="00B861C8" w:rsidRPr="00D36B53" w:rsidRDefault="00B861C8" w:rsidP="00B861C8">
      <w:pPr>
        <w:pStyle w:val="a5"/>
        <w:ind w:firstLine="567"/>
        <w:rPr>
          <w:rFonts w:ascii="Times New Roman" w:hAnsi="Times New Roman"/>
          <w:i/>
          <w:iCs/>
          <w:sz w:val="28"/>
          <w:lang w:eastAsia="ru-RU"/>
        </w:rPr>
      </w:pPr>
    </w:p>
    <w:sectPr w:rsidR="00B861C8" w:rsidRPr="00D36B53" w:rsidSect="00583D4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135C5"/>
    <w:multiLevelType w:val="multilevel"/>
    <w:tmpl w:val="E424D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D4B"/>
    <w:rsid w:val="000B57B1"/>
    <w:rsid w:val="00206E92"/>
    <w:rsid w:val="002A165C"/>
    <w:rsid w:val="0033408A"/>
    <w:rsid w:val="005246E1"/>
    <w:rsid w:val="005426C8"/>
    <w:rsid w:val="00583D47"/>
    <w:rsid w:val="005C3F21"/>
    <w:rsid w:val="00697D4B"/>
    <w:rsid w:val="008520BF"/>
    <w:rsid w:val="009A39A1"/>
    <w:rsid w:val="00A30752"/>
    <w:rsid w:val="00A7469E"/>
    <w:rsid w:val="00B861C8"/>
    <w:rsid w:val="00D36B53"/>
    <w:rsid w:val="00DB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7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52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D36B53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7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752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D36B5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4</cp:revision>
  <dcterms:created xsi:type="dcterms:W3CDTF">2020-01-19T13:45:00Z</dcterms:created>
  <dcterms:modified xsi:type="dcterms:W3CDTF">2020-01-21T04:20:00Z</dcterms:modified>
</cp:coreProperties>
</file>